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438" w:rsidRDefault="005766CD" w:rsidP="005766CD">
      <w:pPr>
        <w:jc w:val="center"/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3BE4B40C" wp14:editId="4FDC0FD1">
            <wp:extent cx="3025140" cy="1447800"/>
            <wp:effectExtent l="0" t="0" r="0" b="0"/>
            <wp:docPr id="2" name="Picture 2" descr="Image result for u3a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u3a logo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585" cy="1448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6CD" w:rsidRDefault="005766CD" w:rsidP="005766CD">
      <w:pPr>
        <w:jc w:val="center"/>
      </w:pPr>
    </w:p>
    <w:p w:rsidR="005766CD" w:rsidRPr="005571DE" w:rsidRDefault="005766CD" w:rsidP="005766CD">
      <w:pPr>
        <w:rPr>
          <w:sz w:val="28"/>
          <w:szCs w:val="28"/>
        </w:rPr>
      </w:pPr>
      <w:r w:rsidRPr="005571DE">
        <w:rPr>
          <w:sz w:val="28"/>
          <w:szCs w:val="28"/>
        </w:rPr>
        <w:t>Welcome to our new members who have joined our organization and we do hope that you enjoy all that is on offer to you.</w:t>
      </w:r>
    </w:p>
    <w:p w:rsidR="005766CD" w:rsidRPr="005571DE" w:rsidRDefault="004866C1" w:rsidP="005766CD">
      <w:pPr>
        <w:rPr>
          <w:sz w:val="28"/>
          <w:szCs w:val="28"/>
        </w:rPr>
      </w:pPr>
      <w:r>
        <w:rPr>
          <w:sz w:val="28"/>
          <w:szCs w:val="28"/>
        </w:rPr>
        <w:t xml:space="preserve">To our Tutors, thank you </w:t>
      </w:r>
      <w:r w:rsidR="005766CD" w:rsidRPr="005571DE">
        <w:rPr>
          <w:sz w:val="28"/>
          <w:szCs w:val="28"/>
        </w:rPr>
        <w:t xml:space="preserve">for your commitment and contribution. We hope the </w:t>
      </w:r>
      <w:r>
        <w:rPr>
          <w:sz w:val="28"/>
          <w:szCs w:val="28"/>
        </w:rPr>
        <w:t xml:space="preserve">pleasure </w:t>
      </w:r>
      <w:r w:rsidR="005766CD" w:rsidRPr="005571DE">
        <w:rPr>
          <w:sz w:val="28"/>
          <w:szCs w:val="28"/>
        </w:rPr>
        <w:t xml:space="preserve">you gain from your class interactions continues to provide you with a great deal of </w:t>
      </w:r>
      <w:r>
        <w:rPr>
          <w:sz w:val="28"/>
          <w:szCs w:val="28"/>
        </w:rPr>
        <w:t>enjoyment.</w:t>
      </w:r>
      <w:r w:rsidR="00D25271">
        <w:rPr>
          <w:sz w:val="28"/>
          <w:szCs w:val="28"/>
        </w:rPr>
        <w:t xml:space="preserve"> </w:t>
      </w:r>
      <w:r w:rsidR="005766CD" w:rsidRPr="005571DE">
        <w:rPr>
          <w:sz w:val="28"/>
          <w:szCs w:val="28"/>
        </w:rPr>
        <w:t xml:space="preserve"> </w:t>
      </w:r>
    </w:p>
    <w:p w:rsidR="005571DE" w:rsidRDefault="005766CD" w:rsidP="005766CD">
      <w:pPr>
        <w:rPr>
          <w:sz w:val="28"/>
          <w:szCs w:val="28"/>
        </w:rPr>
      </w:pPr>
      <w:r w:rsidRPr="005571DE">
        <w:rPr>
          <w:sz w:val="28"/>
          <w:szCs w:val="28"/>
        </w:rPr>
        <w:t>Just a reminder that if anyone is interested in the “</w:t>
      </w:r>
      <w:r w:rsidR="00D25271" w:rsidRPr="00D25271">
        <w:rPr>
          <w:b/>
          <w:sz w:val="28"/>
          <w:szCs w:val="28"/>
        </w:rPr>
        <w:t>SHARE YOUR FAVOURITE</w:t>
      </w:r>
      <w:r w:rsidR="00D25271">
        <w:rPr>
          <w:sz w:val="28"/>
          <w:szCs w:val="28"/>
        </w:rPr>
        <w:t xml:space="preserve"> </w:t>
      </w:r>
      <w:r w:rsidR="00D25271" w:rsidRPr="00D25271">
        <w:rPr>
          <w:b/>
          <w:sz w:val="28"/>
          <w:szCs w:val="28"/>
        </w:rPr>
        <w:t>MUSIC</w:t>
      </w:r>
      <w:r w:rsidR="00D25271">
        <w:rPr>
          <w:sz w:val="28"/>
          <w:szCs w:val="28"/>
        </w:rPr>
        <w:t>” class</w:t>
      </w:r>
      <w:r w:rsidRPr="005571DE">
        <w:rPr>
          <w:sz w:val="28"/>
          <w:szCs w:val="28"/>
        </w:rPr>
        <w:t xml:space="preserve"> held on Tuesdays from 11 – 12 pm please contact Helen Burnham </w:t>
      </w:r>
      <w:r w:rsidR="005571DE">
        <w:rPr>
          <w:sz w:val="28"/>
          <w:szCs w:val="28"/>
        </w:rPr>
        <w:t>(course co-ordinator) so that a decision can be reached to continue this class.</w:t>
      </w:r>
    </w:p>
    <w:p w:rsidR="00D25271" w:rsidRDefault="00D25271" w:rsidP="005766CD">
      <w:pPr>
        <w:rPr>
          <w:sz w:val="28"/>
          <w:szCs w:val="28"/>
        </w:rPr>
      </w:pPr>
      <w:r>
        <w:rPr>
          <w:sz w:val="28"/>
          <w:szCs w:val="28"/>
        </w:rPr>
        <w:t xml:space="preserve">Also if you are interested in participating in </w:t>
      </w:r>
      <w:r w:rsidRPr="00D25271">
        <w:rPr>
          <w:b/>
          <w:sz w:val="28"/>
          <w:szCs w:val="28"/>
        </w:rPr>
        <w:t>JAPANESE FOR TOURISTS</w:t>
      </w:r>
      <w:r>
        <w:rPr>
          <w:sz w:val="28"/>
          <w:szCs w:val="28"/>
        </w:rPr>
        <w:t xml:space="preserve"> please contact Helen Burnham as this course is being considered for Term 2.</w:t>
      </w:r>
    </w:p>
    <w:p w:rsidR="005571DE" w:rsidRPr="005571DE" w:rsidRDefault="005571DE" w:rsidP="005571DE">
      <w:pPr>
        <w:rPr>
          <w:sz w:val="28"/>
          <w:szCs w:val="28"/>
        </w:rPr>
      </w:pPr>
      <w:r>
        <w:rPr>
          <w:sz w:val="28"/>
          <w:szCs w:val="28"/>
        </w:rPr>
        <w:t>Lis</w:t>
      </w:r>
      <w:r w:rsidR="00C77FCE">
        <w:rPr>
          <w:sz w:val="28"/>
          <w:szCs w:val="28"/>
        </w:rPr>
        <w:t>ted below</w:t>
      </w:r>
      <w:r>
        <w:rPr>
          <w:sz w:val="28"/>
          <w:szCs w:val="28"/>
        </w:rPr>
        <w:t xml:space="preserve"> is the Executive &amp; Committee members for 2018.</w:t>
      </w:r>
    </w:p>
    <w:p w:rsidR="005571DE" w:rsidRPr="005571DE" w:rsidRDefault="005571DE" w:rsidP="005571DE">
      <w:pPr>
        <w:rPr>
          <w:sz w:val="28"/>
          <w:szCs w:val="28"/>
        </w:rPr>
      </w:pPr>
      <w:r w:rsidRPr="005571DE">
        <w:rPr>
          <w:sz w:val="28"/>
          <w:szCs w:val="28"/>
        </w:rPr>
        <w:t xml:space="preserve">President </w:t>
      </w:r>
      <w:r w:rsidRPr="005571DE">
        <w:rPr>
          <w:sz w:val="28"/>
          <w:szCs w:val="28"/>
        </w:rPr>
        <w:tab/>
        <w:t xml:space="preserve"> </w:t>
      </w:r>
      <w:r w:rsidRPr="005571DE">
        <w:rPr>
          <w:sz w:val="28"/>
          <w:szCs w:val="28"/>
        </w:rPr>
        <w:tab/>
      </w:r>
      <w:r w:rsidRPr="005571DE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Alison Wilson </w:t>
      </w:r>
      <w:r w:rsidRPr="005571D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71DE">
        <w:rPr>
          <w:sz w:val="28"/>
          <w:szCs w:val="28"/>
        </w:rPr>
        <w:t>58813194</w:t>
      </w:r>
    </w:p>
    <w:p w:rsidR="005571DE" w:rsidRPr="005571DE" w:rsidRDefault="005571DE" w:rsidP="005571DE">
      <w:pPr>
        <w:rPr>
          <w:sz w:val="28"/>
          <w:szCs w:val="28"/>
        </w:rPr>
      </w:pPr>
      <w:r w:rsidRPr="005571DE">
        <w:rPr>
          <w:sz w:val="28"/>
          <w:szCs w:val="28"/>
        </w:rPr>
        <w:t xml:space="preserve">Vice President </w:t>
      </w:r>
      <w:r w:rsidRPr="005571DE">
        <w:rPr>
          <w:sz w:val="28"/>
          <w:szCs w:val="28"/>
        </w:rPr>
        <w:tab/>
      </w:r>
      <w:r w:rsidRPr="005571D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71DE">
        <w:rPr>
          <w:sz w:val="28"/>
          <w:szCs w:val="28"/>
        </w:rPr>
        <w:t>Helen Thompson</w:t>
      </w:r>
      <w:r w:rsidRPr="005571DE">
        <w:rPr>
          <w:sz w:val="28"/>
          <w:szCs w:val="28"/>
        </w:rPr>
        <w:tab/>
      </w:r>
      <w:r w:rsidRPr="005571DE">
        <w:rPr>
          <w:sz w:val="28"/>
          <w:szCs w:val="28"/>
        </w:rPr>
        <w:tab/>
        <w:t>0408893347</w:t>
      </w:r>
    </w:p>
    <w:p w:rsidR="005571DE" w:rsidRPr="005571DE" w:rsidRDefault="005571DE" w:rsidP="005571DE">
      <w:pPr>
        <w:rPr>
          <w:sz w:val="28"/>
          <w:szCs w:val="28"/>
        </w:rPr>
      </w:pPr>
      <w:r w:rsidRPr="005571DE">
        <w:rPr>
          <w:sz w:val="28"/>
          <w:szCs w:val="28"/>
        </w:rPr>
        <w:t>Secretary</w:t>
      </w:r>
      <w:r w:rsidRPr="005571DE">
        <w:rPr>
          <w:sz w:val="28"/>
          <w:szCs w:val="28"/>
        </w:rPr>
        <w:tab/>
      </w:r>
      <w:r w:rsidRPr="005571DE">
        <w:rPr>
          <w:sz w:val="28"/>
          <w:szCs w:val="28"/>
        </w:rPr>
        <w:tab/>
      </w:r>
      <w:r w:rsidRPr="005571D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71DE">
        <w:rPr>
          <w:sz w:val="28"/>
          <w:szCs w:val="28"/>
        </w:rPr>
        <w:t>Gill Fraser</w:t>
      </w:r>
      <w:r w:rsidRPr="005571DE">
        <w:rPr>
          <w:sz w:val="28"/>
          <w:szCs w:val="28"/>
        </w:rPr>
        <w:tab/>
      </w:r>
      <w:r w:rsidRPr="005571DE">
        <w:rPr>
          <w:sz w:val="28"/>
          <w:szCs w:val="28"/>
        </w:rPr>
        <w:tab/>
      </w:r>
      <w:r w:rsidRPr="005571DE">
        <w:rPr>
          <w:sz w:val="28"/>
          <w:szCs w:val="28"/>
        </w:rPr>
        <w:tab/>
        <w:t>0427453256</w:t>
      </w:r>
    </w:p>
    <w:p w:rsidR="005571DE" w:rsidRPr="005571DE" w:rsidRDefault="005571DE" w:rsidP="005571DE">
      <w:pPr>
        <w:rPr>
          <w:sz w:val="28"/>
          <w:szCs w:val="28"/>
        </w:rPr>
      </w:pPr>
      <w:r w:rsidRPr="005571DE">
        <w:rPr>
          <w:sz w:val="28"/>
          <w:szCs w:val="28"/>
        </w:rPr>
        <w:t>Treasurer</w:t>
      </w:r>
      <w:r w:rsidRPr="005571DE">
        <w:rPr>
          <w:sz w:val="28"/>
          <w:szCs w:val="28"/>
        </w:rPr>
        <w:tab/>
      </w:r>
      <w:r w:rsidRPr="005571DE">
        <w:rPr>
          <w:sz w:val="28"/>
          <w:szCs w:val="28"/>
        </w:rPr>
        <w:tab/>
      </w:r>
      <w:r w:rsidRPr="005571D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71DE">
        <w:rPr>
          <w:sz w:val="28"/>
          <w:szCs w:val="28"/>
        </w:rPr>
        <w:t xml:space="preserve">Sue </w:t>
      </w:r>
      <w:proofErr w:type="spellStart"/>
      <w:r w:rsidRPr="005571DE">
        <w:rPr>
          <w:sz w:val="28"/>
          <w:szCs w:val="28"/>
        </w:rPr>
        <w:t>Gatacre</w:t>
      </w:r>
      <w:proofErr w:type="spellEnd"/>
      <w:r w:rsidRPr="005571DE">
        <w:rPr>
          <w:sz w:val="28"/>
          <w:szCs w:val="28"/>
        </w:rPr>
        <w:tab/>
      </w:r>
      <w:r w:rsidRPr="005571DE">
        <w:rPr>
          <w:sz w:val="28"/>
          <w:szCs w:val="28"/>
        </w:rPr>
        <w:tab/>
      </w:r>
      <w:r w:rsidRPr="005571DE">
        <w:rPr>
          <w:sz w:val="28"/>
          <w:szCs w:val="28"/>
        </w:rPr>
        <w:tab/>
        <w:t>58816338</w:t>
      </w:r>
    </w:p>
    <w:p w:rsidR="005571DE" w:rsidRPr="005571DE" w:rsidRDefault="005571DE" w:rsidP="005571DE">
      <w:pPr>
        <w:rPr>
          <w:sz w:val="28"/>
          <w:szCs w:val="28"/>
        </w:rPr>
      </w:pPr>
      <w:r w:rsidRPr="005571DE">
        <w:rPr>
          <w:sz w:val="28"/>
          <w:szCs w:val="28"/>
        </w:rPr>
        <w:t>Program</w:t>
      </w:r>
      <w:r>
        <w:rPr>
          <w:sz w:val="28"/>
          <w:szCs w:val="28"/>
        </w:rPr>
        <w:t>me Co-Ordinator</w:t>
      </w:r>
      <w:r>
        <w:rPr>
          <w:sz w:val="28"/>
          <w:szCs w:val="28"/>
        </w:rPr>
        <w:tab/>
        <w:t>Helen Burnham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71DE">
        <w:rPr>
          <w:sz w:val="28"/>
          <w:szCs w:val="28"/>
        </w:rPr>
        <w:t>0400110749</w:t>
      </w:r>
    </w:p>
    <w:p w:rsidR="005571DE" w:rsidRPr="005571DE" w:rsidRDefault="005571DE" w:rsidP="005571DE">
      <w:pPr>
        <w:rPr>
          <w:sz w:val="28"/>
          <w:szCs w:val="28"/>
        </w:rPr>
      </w:pPr>
      <w:r w:rsidRPr="005571DE">
        <w:rPr>
          <w:sz w:val="28"/>
          <w:szCs w:val="28"/>
        </w:rPr>
        <w:t>Publ</w:t>
      </w:r>
      <w:r>
        <w:rPr>
          <w:sz w:val="28"/>
          <w:szCs w:val="28"/>
        </w:rPr>
        <w:t>icity Officer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Gayle Beckton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71DE">
        <w:rPr>
          <w:sz w:val="28"/>
          <w:szCs w:val="28"/>
        </w:rPr>
        <w:t>0488002286</w:t>
      </w:r>
    </w:p>
    <w:p w:rsidR="005571DE" w:rsidRPr="005571DE" w:rsidRDefault="005571DE" w:rsidP="005571DE">
      <w:pPr>
        <w:rPr>
          <w:sz w:val="28"/>
          <w:szCs w:val="28"/>
        </w:rPr>
      </w:pPr>
      <w:r w:rsidRPr="005571DE">
        <w:rPr>
          <w:sz w:val="28"/>
          <w:szCs w:val="28"/>
        </w:rPr>
        <w:t>Committee Members:</w:t>
      </w:r>
    </w:p>
    <w:p w:rsidR="005571DE" w:rsidRDefault="005571DE" w:rsidP="005571DE">
      <w:pPr>
        <w:rPr>
          <w:sz w:val="28"/>
          <w:szCs w:val="28"/>
        </w:rPr>
      </w:pPr>
      <w:r>
        <w:rPr>
          <w:sz w:val="28"/>
          <w:szCs w:val="28"/>
        </w:rPr>
        <w:t xml:space="preserve">Airlie </w:t>
      </w:r>
      <w:proofErr w:type="spellStart"/>
      <w:r>
        <w:rPr>
          <w:sz w:val="28"/>
          <w:szCs w:val="28"/>
        </w:rPr>
        <w:t>Circuitt</w:t>
      </w:r>
      <w:proofErr w:type="spellEnd"/>
      <w:r>
        <w:rPr>
          <w:sz w:val="28"/>
          <w:szCs w:val="28"/>
        </w:rPr>
        <w:t>; Marg</w:t>
      </w:r>
      <w:r w:rsidRPr="005571DE">
        <w:rPr>
          <w:sz w:val="28"/>
          <w:szCs w:val="28"/>
        </w:rPr>
        <w:t xml:space="preserve"> Donohue; Carol David; Jan Renwick and Barb Summers</w:t>
      </w:r>
      <w:r>
        <w:rPr>
          <w:sz w:val="28"/>
          <w:szCs w:val="28"/>
        </w:rPr>
        <w:t xml:space="preserve"> and a welcome to new committee member John Waters.</w:t>
      </w:r>
    </w:p>
    <w:p w:rsidR="00D25271" w:rsidRDefault="00D25271" w:rsidP="005571DE">
      <w:pPr>
        <w:rPr>
          <w:sz w:val="28"/>
          <w:szCs w:val="28"/>
        </w:rPr>
      </w:pPr>
    </w:p>
    <w:p w:rsidR="005571DE" w:rsidRDefault="005571DE" w:rsidP="005571DE">
      <w:pPr>
        <w:rPr>
          <w:sz w:val="28"/>
          <w:szCs w:val="28"/>
        </w:rPr>
      </w:pPr>
      <w:r>
        <w:rPr>
          <w:sz w:val="28"/>
          <w:szCs w:val="28"/>
        </w:rPr>
        <w:lastRenderedPageBreak/>
        <w:t>Guest speake</w:t>
      </w:r>
      <w:r w:rsidR="005A6F2F">
        <w:rPr>
          <w:sz w:val="28"/>
          <w:szCs w:val="28"/>
        </w:rPr>
        <w:t>r for the month of February</w:t>
      </w:r>
      <w:r>
        <w:rPr>
          <w:sz w:val="28"/>
          <w:szCs w:val="28"/>
        </w:rPr>
        <w:t xml:space="preserve"> is Marg Jefferies who will be updating us on the RAAF Training School at Deniliquin. This is an exciting project and we look forward to Marg’</w:t>
      </w:r>
      <w:r w:rsidR="005A6F2F">
        <w:rPr>
          <w:sz w:val="28"/>
          <w:szCs w:val="28"/>
        </w:rPr>
        <w:t xml:space="preserve">s presentation on </w:t>
      </w:r>
      <w:r w:rsidR="005A6F2F" w:rsidRPr="004866C1">
        <w:rPr>
          <w:b/>
          <w:sz w:val="28"/>
          <w:szCs w:val="28"/>
        </w:rPr>
        <w:t>Wednesday 28</w:t>
      </w:r>
      <w:r w:rsidR="005A6F2F" w:rsidRPr="004866C1">
        <w:rPr>
          <w:b/>
          <w:sz w:val="28"/>
          <w:szCs w:val="28"/>
          <w:vertAlign w:val="superscript"/>
        </w:rPr>
        <w:t>th</w:t>
      </w:r>
      <w:r w:rsidR="00D25271" w:rsidRPr="004866C1">
        <w:rPr>
          <w:b/>
          <w:sz w:val="28"/>
          <w:szCs w:val="28"/>
        </w:rPr>
        <w:t xml:space="preserve"> </w:t>
      </w:r>
      <w:proofErr w:type="gramStart"/>
      <w:r w:rsidR="00D25271" w:rsidRPr="004866C1">
        <w:rPr>
          <w:b/>
          <w:sz w:val="28"/>
          <w:szCs w:val="28"/>
        </w:rPr>
        <w:t>February ,</w:t>
      </w:r>
      <w:proofErr w:type="gramEnd"/>
      <w:r w:rsidR="00D25271" w:rsidRPr="004866C1">
        <w:rPr>
          <w:b/>
          <w:sz w:val="28"/>
          <w:szCs w:val="28"/>
        </w:rPr>
        <w:t xml:space="preserve"> </w:t>
      </w:r>
      <w:r w:rsidR="005A6F2F" w:rsidRPr="004866C1">
        <w:rPr>
          <w:b/>
          <w:sz w:val="28"/>
          <w:szCs w:val="28"/>
        </w:rPr>
        <w:t>2- 3pm</w:t>
      </w:r>
      <w:r w:rsidR="005A6F2F">
        <w:rPr>
          <w:sz w:val="28"/>
          <w:szCs w:val="28"/>
        </w:rPr>
        <w:t>. Please mark your diaries/calendar for this presentation.</w:t>
      </w:r>
    </w:p>
    <w:p w:rsidR="00C77FCE" w:rsidRDefault="00C77FCE" w:rsidP="005571DE">
      <w:pPr>
        <w:rPr>
          <w:sz w:val="28"/>
          <w:szCs w:val="28"/>
        </w:rPr>
      </w:pPr>
      <w:r>
        <w:rPr>
          <w:sz w:val="28"/>
          <w:szCs w:val="28"/>
        </w:rPr>
        <w:t>Following on from the guest speaker there will be a committee meeting.</w:t>
      </w:r>
    </w:p>
    <w:p w:rsidR="005A6F2F" w:rsidRDefault="00C77FCE" w:rsidP="00C77FCE">
      <w:pPr>
        <w:jc w:val="center"/>
        <w:rPr>
          <w:sz w:val="28"/>
          <w:szCs w:val="28"/>
        </w:rPr>
      </w:pPr>
      <w:r>
        <w:rPr>
          <w:sz w:val="28"/>
          <w:szCs w:val="28"/>
        </w:rPr>
        <w:t>*********************************</w:t>
      </w:r>
    </w:p>
    <w:p w:rsidR="005A6F2F" w:rsidRPr="005A6F2F" w:rsidRDefault="005A6F2F" w:rsidP="005A6F2F">
      <w:pPr>
        <w:rPr>
          <w:rFonts w:cstheme="minorHAnsi"/>
          <w:sz w:val="28"/>
          <w:szCs w:val="28"/>
          <w:shd w:val="clear" w:color="auto" w:fill="FFFFFF"/>
        </w:rPr>
      </w:pPr>
      <w:r w:rsidRPr="005A6F2F">
        <w:rPr>
          <w:rFonts w:cstheme="minorHAnsi"/>
          <w:color w:val="000000"/>
          <w:sz w:val="28"/>
          <w:szCs w:val="28"/>
          <w:shd w:val="clear" w:color="auto" w:fill="FFFFFF"/>
        </w:rPr>
        <w:t>Did you know that U3A (University of the Third Age) be</w:t>
      </w:r>
      <w:r w:rsidR="00C77FCE">
        <w:rPr>
          <w:rFonts w:cstheme="minorHAnsi"/>
          <w:color w:val="000000"/>
          <w:sz w:val="28"/>
          <w:szCs w:val="28"/>
          <w:shd w:val="clear" w:color="auto" w:fill="FFFFFF"/>
        </w:rPr>
        <w:t xml:space="preserve">gan in France in 1973 following </w:t>
      </w:r>
      <w:r w:rsidRPr="005A6F2F">
        <w:rPr>
          <w:rFonts w:cstheme="minorHAnsi"/>
          <w:color w:val="000000"/>
          <w:sz w:val="28"/>
          <w:szCs w:val="28"/>
          <w:shd w:val="clear" w:color="auto" w:fill="FFFFFF"/>
        </w:rPr>
        <w:t xml:space="preserve">legislation requiring universities to provide more community education. Since then, U3A has spread around the world, arriving in Australia in 1984. U3A </w:t>
      </w:r>
      <w:r w:rsidRPr="005A6F2F">
        <w:rPr>
          <w:rFonts w:cstheme="minorHAnsi"/>
          <w:sz w:val="28"/>
          <w:szCs w:val="28"/>
          <w:shd w:val="clear" w:color="auto" w:fill="FFFFFF"/>
        </w:rPr>
        <w:t>Deniliquin was founded in 2005.</w:t>
      </w:r>
    </w:p>
    <w:p w:rsidR="005A6F2F" w:rsidRDefault="005A6F2F" w:rsidP="005A6F2F">
      <w:pPr>
        <w:rPr>
          <w:rFonts w:ascii="Verdana" w:hAnsi="Verdana"/>
          <w:sz w:val="28"/>
          <w:szCs w:val="28"/>
          <w:shd w:val="clear" w:color="auto" w:fill="FFFFFF"/>
        </w:rPr>
      </w:pPr>
    </w:p>
    <w:p w:rsidR="005A6F2F" w:rsidRPr="005A6F2F" w:rsidRDefault="005A6F2F" w:rsidP="005A6F2F">
      <w:pPr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noProof/>
          <w:lang w:eastAsia="en-AU"/>
        </w:rPr>
        <w:drawing>
          <wp:inline distT="0" distB="0" distL="0" distR="0" wp14:anchorId="0F3864CB" wp14:editId="017F7D91">
            <wp:extent cx="5715000" cy="3002280"/>
            <wp:effectExtent l="0" t="0" r="0" b="7620"/>
            <wp:docPr id="8" name="Picture 8" descr="Image result for quotes about lear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quotes about learn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F2F" w:rsidRDefault="005A6F2F" w:rsidP="005571DE">
      <w:pPr>
        <w:rPr>
          <w:sz w:val="28"/>
          <w:szCs w:val="28"/>
        </w:rPr>
      </w:pPr>
    </w:p>
    <w:p w:rsidR="005571DE" w:rsidRDefault="005571DE" w:rsidP="005766CD">
      <w:pPr>
        <w:rPr>
          <w:sz w:val="28"/>
          <w:szCs w:val="28"/>
        </w:rPr>
      </w:pPr>
    </w:p>
    <w:p w:rsidR="004866C1" w:rsidRDefault="004866C1" w:rsidP="005766CD">
      <w:pPr>
        <w:rPr>
          <w:sz w:val="28"/>
          <w:szCs w:val="28"/>
        </w:rPr>
      </w:pPr>
    </w:p>
    <w:p w:rsidR="004866C1" w:rsidRPr="004866C1" w:rsidRDefault="004866C1" w:rsidP="005766CD">
      <w:pPr>
        <w:rPr>
          <w:i/>
          <w:sz w:val="28"/>
          <w:szCs w:val="28"/>
        </w:rPr>
      </w:pPr>
      <w:r w:rsidRPr="004866C1">
        <w:rPr>
          <w:i/>
          <w:sz w:val="28"/>
          <w:szCs w:val="28"/>
        </w:rPr>
        <w:t>Gayle Beckton</w:t>
      </w:r>
    </w:p>
    <w:p w:rsidR="004866C1" w:rsidRPr="004866C1" w:rsidRDefault="004866C1" w:rsidP="005766CD">
      <w:pPr>
        <w:rPr>
          <w:i/>
          <w:sz w:val="28"/>
          <w:szCs w:val="28"/>
        </w:rPr>
      </w:pPr>
      <w:r w:rsidRPr="004866C1">
        <w:rPr>
          <w:i/>
          <w:sz w:val="28"/>
          <w:szCs w:val="28"/>
        </w:rPr>
        <w:t xml:space="preserve">Publicity Officer </w:t>
      </w:r>
    </w:p>
    <w:p w:rsidR="004866C1" w:rsidRPr="004866C1" w:rsidRDefault="004866C1" w:rsidP="005766CD">
      <w:pPr>
        <w:rPr>
          <w:i/>
          <w:sz w:val="28"/>
          <w:szCs w:val="28"/>
        </w:rPr>
      </w:pPr>
      <w:r w:rsidRPr="004866C1">
        <w:rPr>
          <w:i/>
          <w:sz w:val="28"/>
          <w:szCs w:val="28"/>
        </w:rPr>
        <w:t>Deniliquin U3A</w:t>
      </w:r>
    </w:p>
    <w:sectPr w:rsidR="004866C1" w:rsidRPr="004866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6CD"/>
    <w:rsid w:val="003A3DEA"/>
    <w:rsid w:val="004866C1"/>
    <w:rsid w:val="005571DE"/>
    <w:rsid w:val="005766CD"/>
    <w:rsid w:val="005A6F2F"/>
    <w:rsid w:val="0067550E"/>
    <w:rsid w:val="00C77FCE"/>
    <w:rsid w:val="00D25271"/>
    <w:rsid w:val="00F7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CFB576-6FBB-4245-B0ED-F1C2874B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252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99115-86A9-5845-A094-3B213CC4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Amanda Barlow</cp:lastModifiedBy>
  <cp:revision>2</cp:revision>
  <dcterms:created xsi:type="dcterms:W3CDTF">2018-04-14T07:42:00Z</dcterms:created>
  <dcterms:modified xsi:type="dcterms:W3CDTF">2018-04-14T07:42:00Z</dcterms:modified>
</cp:coreProperties>
</file>